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233FAD">
      <w:hyperlink r:id="rId5" w:anchor="more-10796" w:history="1">
        <w:r>
          <w:rPr>
            <w:rStyle w:val="Collegamentoipertestuale"/>
          </w:rPr>
          <w:t>http://apple.digital.it/libri-di-ibooks-2-poca-interattivita-utenti-delusi-10796.html#more-10796</w:t>
        </w:r>
      </w:hyperlink>
    </w:p>
    <w:p w:rsidR="00233FAD" w:rsidRDefault="00233FAD">
      <w:bookmarkStart w:id="0" w:name="_GoBack"/>
      <w:bookmarkEnd w:id="0"/>
    </w:p>
    <w:sectPr w:rsidR="00233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AD"/>
    <w:rsid w:val="00233FAD"/>
    <w:rsid w:val="00234A0C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33F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33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ple.digital.it/libri-di-ibooks-2-poca-interattivita-utenti-delusi-1079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2012-01-24T16:40:00Z</dcterms:created>
  <dcterms:modified xsi:type="dcterms:W3CDTF">2012-01-24T23:35:00Z</dcterms:modified>
</cp:coreProperties>
</file>