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F8750C">
      <w:r>
        <w:t xml:space="preserve">Piattaforma per leggere e upload </w:t>
      </w:r>
      <w:proofErr w:type="gramStart"/>
      <w:r>
        <w:t>ebook</w:t>
      </w:r>
      <w:proofErr w:type="gramEnd"/>
    </w:p>
    <w:p w:rsidR="00F8750C" w:rsidRDefault="00F8750C">
      <w:hyperlink r:id="rId5" w:history="1">
        <w:r>
          <w:rPr>
            <w:rStyle w:val="Collegamentoipertestuale"/>
          </w:rPr>
          <w:t>http://bookworm.oreilly.com/about/</w:t>
        </w:r>
      </w:hyperlink>
      <w:bookmarkStart w:id="0" w:name="_GoBack"/>
      <w:bookmarkEnd w:id="0"/>
    </w:p>
    <w:sectPr w:rsidR="00F87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0C"/>
    <w:rsid w:val="00A102B3"/>
    <w:rsid w:val="00D80950"/>
    <w:rsid w:val="00F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87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87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worm.oreilly.com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2012-02-24T16:49:00Z</dcterms:created>
  <dcterms:modified xsi:type="dcterms:W3CDTF">2012-02-24T16:50:00Z</dcterms:modified>
</cp:coreProperties>
</file>