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115063" w:rsidRDefault="00115063"/>
    <w:p w:rsidR="00115063" w:rsidRDefault="00115063">
      <w:hyperlink r:id="rId5" w:history="1">
        <w:r w:rsidRPr="00292190">
          <w:rPr>
            <w:rStyle w:val="Collegamentoipertestuale"/>
          </w:rPr>
          <w:t>http://it.paperblog.com/creare-epub-con-libreoffice-767390/</w:t>
        </w:r>
      </w:hyperlink>
    </w:p>
    <w:p w:rsidR="00115063" w:rsidRDefault="00115063">
      <w:bookmarkStart w:id="0" w:name="_GoBack"/>
      <w:bookmarkEnd w:id="0"/>
    </w:p>
    <w:sectPr w:rsidR="00115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63"/>
    <w:rsid w:val="00115063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5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5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paperblog.com/creare-epub-con-libreoffice-7673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2012-02-12T09:37:00Z</dcterms:created>
  <dcterms:modified xsi:type="dcterms:W3CDTF">2012-02-12T09:40:00Z</dcterms:modified>
</cp:coreProperties>
</file>