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D80950"/>
    <w:p w:rsidR="00FF43E6" w:rsidRDefault="00FF43E6"/>
    <w:p w:rsidR="00FF43E6" w:rsidRDefault="00FF43E6">
      <w:hyperlink r:id="rId5" w:history="1">
        <w:r>
          <w:rPr>
            <w:rStyle w:val="Collegamentoipertestuale"/>
          </w:rPr>
          <w:t>http://www.youtube.com/watch?v=OE0JpwIIxZ0&amp;feature=related</w:t>
        </w:r>
      </w:hyperlink>
    </w:p>
    <w:p w:rsidR="00FF43E6" w:rsidRDefault="00FF43E6">
      <w:r>
        <w:t>con calibre</w:t>
      </w:r>
      <w:bookmarkStart w:id="0" w:name="_GoBack"/>
      <w:bookmarkEnd w:id="0"/>
    </w:p>
    <w:sectPr w:rsidR="00FF43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E6"/>
    <w:rsid w:val="00A102B3"/>
    <w:rsid w:val="00D80950"/>
    <w:rsid w:val="00F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F43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F4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OE0JpwIIxZ0&amp;feature=relat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2012-02-24T17:40:00Z</dcterms:created>
  <dcterms:modified xsi:type="dcterms:W3CDTF">2012-02-24T20:18:00Z</dcterms:modified>
</cp:coreProperties>
</file>