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43274">
      <w:hyperlink r:id="rId5" w:history="1">
        <w:r w:rsidRPr="008D192D">
          <w:rPr>
            <w:rStyle w:val="Collegamentoipertestuale"/>
          </w:rPr>
          <w:t>http://www.bloginmano.com/2011/02/converti-ebooks-e-files-tra-vari.html</w:t>
        </w:r>
      </w:hyperlink>
    </w:p>
    <w:p w:rsidR="00D43274" w:rsidRDefault="00D43274">
      <w:r>
        <w:rPr>
          <w:noProof/>
          <w:lang w:eastAsia="it-IT"/>
        </w:rPr>
        <w:drawing>
          <wp:inline distT="0" distB="0" distL="0" distR="0" wp14:anchorId="2A450881" wp14:editId="35640B77">
            <wp:extent cx="4629150" cy="1181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74"/>
    <w:rsid w:val="00A102B3"/>
    <w:rsid w:val="00D43274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327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327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loginmano.com/2011/02/converti-ebooks-e-files-tra-var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2012-01-12T22:52:00Z</dcterms:created>
  <dcterms:modified xsi:type="dcterms:W3CDTF">2012-01-12T22:56:00Z</dcterms:modified>
</cp:coreProperties>
</file>